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96575D">
        <w:rPr>
          <w:b/>
          <w:color w:val="000000"/>
          <w:u w:val="single"/>
        </w:rPr>
        <w:t>073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7C138F">
        <w:rPr>
          <w:color w:val="000000"/>
        </w:rPr>
        <w:t xml:space="preserve"> do Poder Executivo </w:t>
      </w:r>
      <w:r w:rsidR="002A7411">
        <w:rPr>
          <w:color w:val="000000"/>
        </w:rPr>
        <w:t>Mun</w:t>
      </w:r>
      <w:r w:rsidR="0096575D">
        <w:rPr>
          <w:color w:val="000000"/>
        </w:rPr>
        <w:t>icipal, que envie ofício a CAERN, para que a mesma faça reparos na obra inacabada no Vale do Sabugi.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96575D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7C138F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A7411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4E727A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6575D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34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2019-08-14T13:37:00Z</cp:lastPrinted>
  <dcterms:created xsi:type="dcterms:W3CDTF">2019-08-27T12:30:00Z</dcterms:created>
  <dcterms:modified xsi:type="dcterms:W3CDTF">2019-08-27T12:30:00Z</dcterms:modified>
</cp:coreProperties>
</file>