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7D7FD8">
        <w:rPr>
          <w:b/>
          <w:color w:val="000000"/>
          <w:u w:val="single"/>
        </w:rPr>
        <w:t>CAÇÃO Nº 090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>al, a construção de uma quadra de esportes na comunidade acampamento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D7FD8">
        <w:rPr>
          <w:color w:val="000000"/>
        </w:rPr>
        <w:t>15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7D7FD8" w:rsidP="007C231D">
      <w:pPr>
        <w:jc w:val="center"/>
        <w:rPr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F20A04" w:rsidRDefault="002C47FE" w:rsidP="007C231D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2650-481F-4C94-914E-1E36F660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2023-11-08T13:06:00Z</cp:lastPrinted>
  <dcterms:created xsi:type="dcterms:W3CDTF">2023-11-15T12:27:00Z</dcterms:created>
  <dcterms:modified xsi:type="dcterms:W3CDTF">2023-11-15T12:27:00Z</dcterms:modified>
</cp:coreProperties>
</file>