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23692">
        <w:rPr>
          <w:b/>
          <w:color w:val="000000"/>
          <w:u w:val="single"/>
        </w:rPr>
        <w:t>019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823692">
        <w:rPr>
          <w:rFonts w:cs="Arial"/>
        </w:rPr>
        <w:t xml:space="preserve">, a criação de um Núcleo de Assistência Integral a Saúde da Mulher, estabelecendo diretrizes para a implementação das ações preventivas, curativas e atendimentos humanizados, direcionando as mulheres. Desta forma oferecendo assistência clínico-ginecológica, assistência pré-natal e pós-parto e assistência </w:t>
      </w:r>
      <w:proofErr w:type="spellStart"/>
      <w:r w:rsidR="00823692">
        <w:rPr>
          <w:rFonts w:cs="Arial"/>
        </w:rPr>
        <w:t>psicomental</w:t>
      </w:r>
      <w:proofErr w:type="spellEnd"/>
      <w:r w:rsidR="00823692">
        <w:rPr>
          <w:rFonts w:cs="Arial"/>
        </w:rPr>
        <w:t xml:space="preserve"> e social.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823692">
        <w:rPr>
          <w:color w:val="000000"/>
        </w:rPr>
        <w:t xml:space="preserve"> 03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82369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823692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823692">
        <w:rPr>
          <w:b/>
          <w:color w:val="000000"/>
        </w:rPr>
        <w:t>A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17E7-92F4-43B4-849E-1963C29A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2023-03-02T12:37:00Z</cp:lastPrinted>
  <dcterms:created xsi:type="dcterms:W3CDTF">2023-03-03T13:25:00Z</dcterms:created>
  <dcterms:modified xsi:type="dcterms:W3CDTF">2023-03-03T13:25:00Z</dcterms:modified>
</cp:coreProperties>
</file>