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030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>asa, solicita do Poder Executivo Mu</w:t>
      </w:r>
      <w:r w:rsidR="00607056">
        <w:rPr>
          <w:rFonts w:cs="Arial"/>
        </w:rPr>
        <w:t xml:space="preserve">nicipal, </w:t>
      </w:r>
      <w:r w:rsidR="00CB5788">
        <w:rPr>
          <w:rFonts w:cs="Arial"/>
        </w:rPr>
        <w:t>que providencie uma escada com corrimão para melhor acessibilidade para o palco da praça de alimentação</w:t>
      </w:r>
      <w:r w:rsidR="00685C6C">
        <w:rPr>
          <w:rFonts w:cs="Arial"/>
        </w:rPr>
        <w:t xml:space="preserve">. 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CB5788">
        <w:rPr>
          <w:color w:val="000000"/>
        </w:rPr>
        <w:t xml:space="preserve"> 01</w:t>
      </w:r>
      <w:r w:rsidR="00E04E49">
        <w:rPr>
          <w:color w:val="000000"/>
        </w:rPr>
        <w:t xml:space="preserve"> de </w:t>
      </w:r>
      <w:r w:rsidR="00CB5788">
        <w:rPr>
          <w:color w:val="000000"/>
        </w:rPr>
        <w:t>abril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CB5788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D7F9A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DD6F-ABBD-48B2-B72F-2E2FBD53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2024-03-15T13:47:00Z</cp:lastPrinted>
  <dcterms:created xsi:type="dcterms:W3CDTF">2024-04-01T13:52:00Z</dcterms:created>
  <dcterms:modified xsi:type="dcterms:W3CDTF">2024-04-01T13:52:00Z</dcterms:modified>
</cp:coreProperties>
</file>