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227C5CF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891B4E">
        <w:rPr>
          <w:b/>
          <w:color w:val="000000"/>
          <w:u w:val="single"/>
        </w:rPr>
        <w:t>73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B21FA76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891B4E">
        <w:rPr>
          <w:rFonts w:cs="Arial"/>
        </w:rPr>
        <w:t>, a realização de concurso público no município.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1F930EE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91B4E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891B4E">
        <w:rPr>
          <w:color w:val="000000"/>
        </w:rPr>
        <w:t>agosto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1A4B62B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891B4E" w:rsidRPr="00891B4E">
        <w:rPr>
          <w:b/>
          <w:color w:val="000000"/>
        </w:rPr>
        <w:t>BRAZ ROBSON DE MEDEIROS BRITO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  <w:bookmarkStart w:id="0" w:name="_GoBack"/>
      <w:bookmarkEnd w:id="0"/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BFDA-3646-46B8-9461-FC4ED0F0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2022-07-21T12:59:00Z</cp:lastPrinted>
  <dcterms:created xsi:type="dcterms:W3CDTF">2022-08-03T12:16:00Z</dcterms:created>
  <dcterms:modified xsi:type="dcterms:W3CDTF">2022-08-03T12:16:00Z</dcterms:modified>
</cp:coreProperties>
</file>