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74779">
        <w:rPr>
          <w:b/>
          <w:color w:val="000000"/>
          <w:u w:val="single"/>
        </w:rPr>
        <w:t>050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074779">
        <w:rPr>
          <w:rFonts w:cs="Arial"/>
        </w:rPr>
        <w:t>que mande fazer o concerto do ar-condicionado da Biblioteca.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87B8C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E50102">
        <w:rPr>
          <w:b/>
          <w:color w:val="000000"/>
        </w:rPr>
        <w:t xml:space="preserve">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01D"/>
    <w:rsid w:val="000307B2"/>
    <w:rsid w:val="00042A41"/>
    <w:rsid w:val="000465FE"/>
    <w:rsid w:val="00067858"/>
    <w:rsid w:val="00072D32"/>
    <w:rsid w:val="00074779"/>
    <w:rsid w:val="000D333B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E4E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2020-03-06T13:45:00Z</cp:lastPrinted>
  <dcterms:created xsi:type="dcterms:W3CDTF">2020-03-11T12:32:00Z</dcterms:created>
  <dcterms:modified xsi:type="dcterms:W3CDTF">2020-03-11T12:32:00Z</dcterms:modified>
</cp:coreProperties>
</file>