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33E43">
        <w:rPr>
          <w:b/>
          <w:color w:val="000000" w:themeColor="text1"/>
          <w:u w:val="single"/>
        </w:rPr>
        <w:t>49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955BFF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284541">
        <w:rPr>
          <w:color w:val="000000"/>
        </w:rPr>
        <w:t>Prefeita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 xml:space="preserve">seja feita </w:t>
      </w:r>
      <w:r w:rsidR="00955BFF">
        <w:rPr>
          <w:color w:val="000000"/>
        </w:rPr>
        <w:t xml:space="preserve">a </w:t>
      </w:r>
      <w:r w:rsidR="00CC2843">
        <w:rPr>
          <w:color w:val="000000"/>
        </w:rPr>
        <w:t>recuperação das estradas vicinais do nosso Município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C2843">
        <w:rPr>
          <w:color w:val="000000"/>
        </w:rPr>
        <w:t>11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AF2C2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3D3E27"/>
    <w:rsid w:val="00413AF9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2017-03-07T11:53:00Z</cp:lastPrinted>
  <dcterms:created xsi:type="dcterms:W3CDTF">2017-04-11T12:17:00Z</dcterms:created>
  <dcterms:modified xsi:type="dcterms:W3CDTF">2017-04-11T12:18:00Z</dcterms:modified>
</cp:coreProperties>
</file>